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031DB59F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Modelo 6</w:t>
      </w:r>
    </w:p>
    <w:p w14:paraId="07833756" w14:textId="0D9891BE" w:rsidR="004B4FD0" w:rsidRPr="00EA192A" w:rsidRDefault="00BB47C4" w:rsidP="000E3CC9">
      <w:pPr>
        <w:pStyle w:val="berschrift1"/>
        <w:rPr>
          <w:szCs w:val="20"/>
          <w:rFonts w:ascii="Comic Sans MS" w:hAnsi="Comic Sans MS"/>
        </w:rPr>
      </w:pPr>
      <w:r>
        <w:rPr>
          <w:rFonts w:ascii="Comic Sans MS" w:hAnsi="Comic Sans MS"/>
        </w:rPr>
        <w:t xml:space="preserve">Ponte</w:t>
      </w:r>
    </w:p>
    <w:p w14:paraId="4FEE9BC2" w14:textId="77777777" w:rsidR="007A7500" w:rsidRPr="00A57CDC" w:rsidRDefault="00AE70E5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 de construção</w:t>
      </w:r>
    </w:p>
    <w:p w14:paraId="71C696C8" w14:textId="3F5659A2" w:rsidR="006722E7" w:rsidRDefault="00CA5C0C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Construa primeiro a ponte de viga de acordo com as instruções de construção.</w:t>
      </w:r>
    </w:p>
    <w:p w14:paraId="6FFDE2EF" w14:textId="1B57921E" w:rsidR="00FF0749" w:rsidRDefault="00E247EF" w:rsidP="00A7583C">
      <w:pPr>
        <w:jc w:val="center"/>
        <w:rPr>
          <w:rFonts w:ascii="Comic Sans MS" w:hAnsi="Comic Sans MS" w:cstheme="minorBidi"/>
        </w:rPr>
      </w:pPr>
      <w:r>
        <w:rPr>
          <w:rFonts w:ascii="Comic Sans MS" w:hAnsi="Comic Sans MS"/>
        </w:rPr>
        <w:drawing>
          <wp:inline distT="0" distB="0" distL="0" distR="0" wp14:anchorId="098D4359" wp14:editId="645B7663">
            <wp:extent cx="5760085" cy="2717800"/>
            <wp:effectExtent l="0" t="0" r="0" b="6350"/>
            <wp:docPr id="5" name="Grafik 5" descr="Ein Bild, das Himmel, Werkzeug, mehrer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 descr="Ein Bild, das Himmel, Werkzeug, mehrere enthält.&#10;&#10;Automatisch generierte Beschreibu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71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92D38C" w14:textId="7B530F94" w:rsidR="00EA192A" w:rsidRDefault="00EA192A" w:rsidP="00EA192A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 temática</w:t>
      </w:r>
    </w:p>
    <w:p w14:paraId="3C898997" w14:textId="3EE9FCAC" w:rsidR="00D76CFD" w:rsidRPr="002010E6" w:rsidRDefault="006E4043" w:rsidP="00D76CFD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Determinação estática externa</w:t>
      </w:r>
    </w:p>
    <w:p w14:paraId="26408650" w14:textId="6BAD2DBA" w:rsidR="007369D5" w:rsidRDefault="007369D5" w:rsidP="00D76CFD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Determine se a ponte está externamente determinada.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Dica: considere o modelo esquemático bidimenional da ponte.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Desenhe e leve as forças relevantes para o seu esboço.</w:t>
      </w:r>
    </w:p>
    <w:p w14:paraId="035E07E4" w14:textId="785CD79E" w:rsidR="00EE5582" w:rsidRPr="002010E6" w:rsidRDefault="0093786E" w:rsidP="00D76CFD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Esboço da ponte de viga de sistema estático:</w:t>
      </w:r>
    </w:p>
    <w:p w14:paraId="0573D6B5" w14:textId="1075E93A" w:rsidR="00220173" w:rsidRPr="00E247EF" w:rsidRDefault="00220173" w:rsidP="00E247EF">
      <w:pPr>
        <w:rPr>
          <w:rFonts w:ascii="Comic Sans MS" w:hAnsi="Comic Sans MS" w:cstheme="minorBidi"/>
        </w:rPr>
      </w:pPr>
    </w:p>
    <w:p w14:paraId="5ABC709C" w14:textId="72630E7B" w:rsidR="00833E14" w:rsidRPr="00E247EF" w:rsidRDefault="00833E14" w:rsidP="00E247EF">
      <w:pPr>
        <w:pStyle w:val="Beschriftung"/>
        <w:jc w:val="left"/>
        <w:rPr>
          <w:rFonts w:ascii="Comic Sans MS" w:hAnsi="Comic Sans MS"/>
        </w:rPr>
      </w:pPr>
    </w:p>
    <w:p w14:paraId="5D2F802A" w14:textId="0254B24A" w:rsidR="00220173" w:rsidRPr="00E247EF" w:rsidRDefault="00220173" w:rsidP="00E247EF">
      <w:pPr>
        <w:rPr>
          <w:rFonts w:ascii="Comic Sans MS" w:hAnsi="Comic Sans MS"/>
        </w:rPr>
      </w:pPr>
    </w:p>
    <w:p w14:paraId="06486AFF" w14:textId="233D6F44" w:rsidR="00220173" w:rsidRPr="00E247EF" w:rsidRDefault="00220173" w:rsidP="00E247EF">
      <w:pPr>
        <w:rPr>
          <w:rFonts w:ascii="Comic Sans MS" w:hAnsi="Comic Sans MS"/>
        </w:rPr>
      </w:pPr>
    </w:p>
    <w:p w14:paraId="302E3F63" w14:textId="1FE2D20C" w:rsidR="007B031B" w:rsidRDefault="007B031B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 experimental</w:t>
      </w:r>
    </w:p>
    <w:p w14:paraId="686CFD55" w14:textId="5CE9019B" w:rsidR="00C65788" w:rsidRPr="005606AE" w:rsidRDefault="00264B8D" w:rsidP="000702C0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Para o experimento a seguir, substitua o mancal de valor único (mancal solto/mancal simples) pela escala de mola</w:t>
      </w:r>
      <w:r>
        <w:rPr>
          <w:rFonts w:ascii="Comic Sans MS" w:hAnsi="Comic Sans MS"/>
        </w:rPr>
        <w:t xml:space="preserve"> </w:t>
      </w:r>
    </w:p>
    <w:p w14:paraId="35D7AC2F" w14:textId="77777777" w:rsidR="00C65788" w:rsidRDefault="00C65788" w:rsidP="006722E7">
      <w:pPr>
        <w:rPr>
          <w:rFonts w:ascii="Comic Sans MS" w:hAnsi="Comic Sans MS" w:cstheme="minorBidi"/>
        </w:rPr>
      </w:pPr>
    </w:p>
    <w:p w14:paraId="562633CD" w14:textId="2EEAD38D" w:rsidR="00C65788" w:rsidRDefault="00C65788" w:rsidP="00ED6155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01C28AB0" wp14:editId="22E0944D">
            <wp:extent cx="1876425" cy="2665730"/>
            <wp:effectExtent l="0" t="0" r="9525" b="1270"/>
            <wp:docPr id="3" name="Grafik 3" descr="Ein Bild, das Werk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Werkzeug enthält.&#10;&#10;Automatisch generierte Beschreibung"/>
                    <pic:cNvPicPr/>
                  </pic:nvPicPr>
                  <pic:blipFill rotWithShape="1">
                    <a:blip r:embed="rId11"/>
                    <a:srcRect l="31418" r="36006"/>
                    <a:stretch/>
                  </pic:blipFill>
                  <pic:spPr bwMode="auto">
                    <a:xfrm>
                      <a:off x="0" y="0"/>
                      <a:ext cx="1876425" cy="26657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6FD62F" w14:textId="77777777" w:rsidR="00C65788" w:rsidRDefault="00C65788" w:rsidP="006722E7">
      <w:pPr>
        <w:rPr>
          <w:rFonts w:ascii="Comic Sans MS" w:hAnsi="Comic Sans MS" w:cstheme="minorBidi"/>
        </w:rPr>
      </w:pPr>
    </w:p>
    <w:p w14:paraId="5890F9BE" w14:textId="7E7E3979" w:rsidR="006722E7" w:rsidRDefault="006B63D5" w:rsidP="000702C0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 carregue a ponte com uma carga em diversos lugares.</w:t>
      </w:r>
      <w:r>
        <w:rPr>
          <w:rFonts w:ascii="Comic Sans MS" w:hAnsi="Comic Sans MS"/>
        </w:rPr>
        <w:t xml:space="preserve"> </w:t>
      </w:r>
    </w:p>
    <w:p w14:paraId="0BA36FDC" w14:textId="36E20F15" w:rsidR="005203CD" w:rsidRDefault="00222666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Digite os valores medidos da escala de mola em função da distância s</w:t>
      </w:r>
      <w:r>
        <w:rPr>
          <w:vertAlign w:val="subscript"/>
          <w:rFonts w:ascii="Comic Sans MS" w:hAnsi="Comic Sans MS"/>
        </w:rPr>
        <w:t xml:space="preserve">n</w:t>
      </w:r>
      <w:r>
        <w:rPr>
          <w:rFonts w:ascii="Comic Sans MS" w:hAnsi="Comic Sans MS"/>
        </w:rPr>
        <w:t xml:space="preserve"> na tabela a seguir.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Realize este experimento com 3 pesos diferentes.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Note que a escala de mola não só mostra a força resultante da força de peso da carga (FL), mas também metade do próprio peso da ponte (130 gr / 2 = 65 gr)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1"/>
      </w:tblGrid>
      <w:tr w:rsidR="00222666" w14:paraId="3C875204" w14:textId="77777777" w:rsidTr="00222666">
        <w:tc>
          <w:tcPr>
            <w:tcW w:w="3020" w:type="dxa"/>
          </w:tcPr>
          <w:p w14:paraId="2C399176" w14:textId="1CAF098C" w:rsidR="00222666" w:rsidRDefault="00222666" w:rsidP="006722E7">
            <w:pPr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Distância s</w:t>
            </w:r>
            <w:r>
              <w:rPr>
                <w:vertAlign w:val="subscript"/>
                <w:rFonts w:ascii="Comic Sans MS" w:hAnsi="Comic Sans MS"/>
              </w:rPr>
              <w:t xml:space="preserve">n</w:t>
            </w:r>
          </w:p>
        </w:tc>
        <w:tc>
          <w:tcPr>
            <w:tcW w:w="3020" w:type="dxa"/>
          </w:tcPr>
          <w:p w14:paraId="378E3243" w14:textId="3FA0F6D4" w:rsidR="00222666" w:rsidRDefault="00162DAE" w:rsidP="006722E7">
            <w:pPr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Força de armazenamento F</w:t>
            </w:r>
            <w:r>
              <w:rPr>
                <w:vertAlign w:val="subscript"/>
                <w:rFonts w:ascii="Comic Sans MS" w:hAnsi="Comic Sans MS"/>
              </w:rPr>
              <w:t xml:space="preserve">n</w:t>
            </w:r>
          </w:p>
        </w:tc>
        <w:tc>
          <w:tcPr>
            <w:tcW w:w="3021" w:type="dxa"/>
          </w:tcPr>
          <w:p w14:paraId="652AF85F" w14:textId="20F31FB3" w:rsidR="00222666" w:rsidRDefault="00162DAE" w:rsidP="006722E7">
            <w:pPr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Força de peso F</w:t>
            </w:r>
            <w:r>
              <w:rPr>
                <w:vertAlign w:val="subscript"/>
                <w:rFonts w:ascii="Comic Sans MS" w:hAnsi="Comic Sans MS"/>
              </w:rPr>
              <w:t xml:space="preserve">L</w:t>
            </w:r>
          </w:p>
        </w:tc>
      </w:tr>
      <w:tr w:rsidR="00222666" w14:paraId="29A7CFD1" w14:textId="77777777" w:rsidTr="00222666">
        <w:tc>
          <w:tcPr>
            <w:tcW w:w="3020" w:type="dxa"/>
          </w:tcPr>
          <w:p w14:paraId="2E6246CF" w14:textId="204A49D2" w:rsidR="00222666" w:rsidRDefault="00B375C4" w:rsidP="00CC61C0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s</w:t>
            </w:r>
            <w:r>
              <w:rPr>
                <w:vertAlign w:val="subscript"/>
                <w:rFonts w:ascii="Comic Sans MS" w:hAnsi="Comic Sans MS"/>
              </w:rPr>
              <w:t xml:space="preserve">1 </w:t>
            </w:r>
            <w:r>
              <w:rPr>
                <w:rFonts w:ascii="Comic Sans MS" w:hAnsi="Comic Sans MS"/>
              </w:rPr>
              <w:t xml:space="preserve">= 75 mm</w:t>
            </w:r>
          </w:p>
        </w:tc>
        <w:tc>
          <w:tcPr>
            <w:tcW w:w="3020" w:type="dxa"/>
          </w:tcPr>
          <w:p w14:paraId="0B43477F" w14:textId="77777777" w:rsidR="00222666" w:rsidRDefault="00222666" w:rsidP="006722E7">
            <w:pPr>
              <w:rPr>
                <w:rFonts w:ascii="Comic Sans MS" w:hAnsi="Comic Sans MS" w:cstheme="minorBidi"/>
              </w:rPr>
            </w:pPr>
          </w:p>
        </w:tc>
        <w:tc>
          <w:tcPr>
            <w:tcW w:w="3021" w:type="dxa"/>
          </w:tcPr>
          <w:p w14:paraId="2F1A93E0" w14:textId="4593A15F" w:rsidR="00222666" w:rsidRDefault="001F258B" w:rsidP="000133D6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1 N</w:t>
            </w:r>
          </w:p>
        </w:tc>
      </w:tr>
      <w:tr w:rsidR="00222666" w14:paraId="5E3022CA" w14:textId="77777777" w:rsidTr="00222666">
        <w:tc>
          <w:tcPr>
            <w:tcW w:w="3020" w:type="dxa"/>
          </w:tcPr>
          <w:p w14:paraId="25DC5DCB" w14:textId="2CD554E5" w:rsidR="00222666" w:rsidRDefault="00B375C4" w:rsidP="00BA3D53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s</w:t>
            </w:r>
            <w:r>
              <w:rPr>
                <w:vertAlign w:val="subscript"/>
                <w:rFonts w:ascii="Comic Sans MS" w:hAnsi="Comic Sans MS"/>
              </w:rPr>
              <w:t xml:space="preserve">2</w:t>
            </w:r>
            <w:r>
              <w:rPr>
                <w:rFonts w:ascii="Comic Sans MS" w:hAnsi="Comic Sans MS"/>
              </w:rPr>
              <w:t xml:space="preserve"> = 150 mm</w:t>
            </w:r>
          </w:p>
        </w:tc>
        <w:tc>
          <w:tcPr>
            <w:tcW w:w="3020" w:type="dxa"/>
          </w:tcPr>
          <w:p w14:paraId="1206F88F" w14:textId="77777777" w:rsidR="00222666" w:rsidRDefault="00222666" w:rsidP="006722E7">
            <w:pPr>
              <w:rPr>
                <w:rFonts w:ascii="Comic Sans MS" w:hAnsi="Comic Sans MS" w:cstheme="minorBidi"/>
              </w:rPr>
            </w:pPr>
          </w:p>
        </w:tc>
        <w:tc>
          <w:tcPr>
            <w:tcW w:w="3021" w:type="dxa"/>
          </w:tcPr>
          <w:p w14:paraId="307A4830" w14:textId="36FE953D" w:rsidR="00222666" w:rsidRDefault="001F258B" w:rsidP="000133D6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1 N</w:t>
            </w:r>
          </w:p>
        </w:tc>
      </w:tr>
      <w:tr w:rsidR="00222666" w14:paraId="6C79875A" w14:textId="77777777" w:rsidTr="00222666">
        <w:tc>
          <w:tcPr>
            <w:tcW w:w="3020" w:type="dxa"/>
          </w:tcPr>
          <w:p w14:paraId="77B398EA" w14:textId="08AE50AD" w:rsidR="00B375C4" w:rsidRDefault="00B375C4" w:rsidP="00BA3D53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s</w:t>
            </w:r>
            <w:r>
              <w:rPr>
                <w:vertAlign w:val="subscript"/>
                <w:rFonts w:ascii="Comic Sans MS" w:hAnsi="Comic Sans MS"/>
              </w:rPr>
              <w:t xml:space="preserve">3</w:t>
            </w:r>
            <w:r>
              <w:rPr>
                <w:rFonts w:ascii="Comic Sans MS" w:hAnsi="Comic Sans MS"/>
              </w:rPr>
              <w:t xml:space="preserve"> = 300 mm</w:t>
            </w:r>
          </w:p>
        </w:tc>
        <w:tc>
          <w:tcPr>
            <w:tcW w:w="3020" w:type="dxa"/>
          </w:tcPr>
          <w:p w14:paraId="3FFE3AAD" w14:textId="77777777" w:rsidR="00222666" w:rsidRDefault="00222666" w:rsidP="006722E7">
            <w:pPr>
              <w:rPr>
                <w:rFonts w:ascii="Comic Sans MS" w:hAnsi="Comic Sans MS" w:cstheme="minorBidi"/>
              </w:rPr>
            </w:pPr>
          </w:p>
        </w:tc>
        <w:tc>
          <w:tcPr>
            <w:tcW w:w="3021" w:type="dxa"/>
          </w:tcPr>
          <w:p w14:paraId="171DC775" w14:textId="01F2BC91" w:rsidR="00222666" w:rsidRDefault="001F258B" w:rsidP="000133D6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1 N</w:t>
            </w:r>
          </w:p>
        </w:tc>
      </w:tr>
      <w:tr w:rsidR="00B46688" w14:paraId="09251D81" w14:textId="77777777" w:rsidTr="00222666">
        <w:tc>
          <w:tcPr>
            <w:tcW w:w="3020" w:type="dxa"/>
          </w:tcPr>
          <w:p w14:paraId="0D4A7C36" w14:textId="007A5B38" w:rsidR="00B46688" w:rsidRDefault="00B46688" w:rsidP="00B46688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s</w:t>
            </w:r>
            <w:r>
              <w:rPr>
                <w:vertAlign w:val="subscript"/>
                <w:rFonts w:ascii="Comic Sans MS" w:hAnsi="Comic Sans MS"/>
              </w:rPr>
              <w:t xml:space="preserve">1 </w:t>
            </w:r>
            <w:r>
              <w:rPr>
                <w:rFonts w:ascii="Comic Sans MS" w:hAnsi="Comic Sans MS"/>
              </w:rPr>
              <w:t xml:space="preserve">= 75 mm</w:t>
            </w:r>
          </w:p>
        </w:tc>
        <w:tc>
          <w:tcPr>
            <w:tcW w:w="3020" w:type="dxa"/>
          </w:tcPr>
          <w:p w14:paraId="7D8BE879" w14:textId="77777777" w:rsidR="00B46688" w:rsidRDefault="00B46688" w:rsidP="00B46688">
            <w:pPr>
              <w:rPr>
                <w:rFonts w:ascii="Comic Sans MS" w:hAnsi="Comic Sans MS" w:cstheme="minorBidi"/>
              </w:rPr>
            </w:pPr>
          </w:p>
        </w:tc>
        <w:tc>
          <w:tcPr>
            <w:tcW w:w="3021" w:type="dxa"/>
          </w:tcPr>
          <w:p w14:paraId="7B626762" w14:textId="1F412F03" w:rsidR="00B46688" w:rsidRDefault="001F258B" w:rsidP="00B46688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2 N</w:t>
            </w:r>
          </w:p>
        </w:tc>
      </w:tr>
      <w:tr w:rsidR="00B46688" w14:paraId="6668A955" w14:textId="77777777" w:rsidTr="00222666">
        <w:tc>
          <w:tcPr>
            <w:tcW w:w="3020" w:type="dxa"/>
          </w:tcPr>
          <w:p w14:paraId="003ABBDB" w14:textId="710A23E5" w:rsidR="00B46688" w:rsidRDefault="00B46688" w:rsidP="00B46688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s</w:t>
            </w:r>
            <w:r>
              <w:rPr>
                <w:vertAlign w:val="subscript"/>
                <w:rFonts w:ascii="Comic Sans MS" w:hAnsi="Comic Sans MS"/>
              </w:rPr>
              <w:t xml:space="preserve">2</w:t>
            </w:r>
            <w:r>
              <w:rPr>
                <w:rFonts w:ascii="Comic Sans MS" w:hAnsi="Comic Sans MS"/>
              </w:rPr>
              <w:t xml:space="preserve"> = 150 mm</w:t>
            </w:r>
          </w:p>
        </w:tc>
        <w:tc>
          <w:tcPr>
            <w:tcW w:w="3020" w:type="dxa"/>
          </w:tcPr>
          <w:p w14:paraId="68456652" w14:textId="77777777" w:rsidR="00B46688" w:rsidRDefault="00B46688" w:rsidP="00B46688">
            <w:pPr>
              <w:rPr>
                <w:rFonts w:ascii="Comic Sans MS" w:hAnsi="Comic Sans MS" w:cstheme="minorBidi"/>
              </w:rPr>
            </w:pPr>
          </w:p>
        </w:tc>
        <w:tc>
          <w:tcPr>
            <w:tcW w:w="3021" w:type="dxa"/>
          </w:tcPr>
          <w:p w14:paraId="4973469C" w14:textId="1EBBB259" w:rsidR="00B46688" w:rsidRDefault="001F258B" w:rsidP="00B46688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2 N</w:t>
            </w:r>
          </w:p>
        </w:tc>
      </w:tr>
      <w:tr w:rsidR="00B46688" w14:paraId="3A5BD7B5" w14:textId="77777777" w:rsidTr="00222666">
        <w:tc>
          <w:tcPr>
            <w:tcW w:w="3020" w:type="dxa"/>
          </w:tcPr>
          <w:p w14:paraId="583519D7" w14:textId="2D0FFD02" w:rsidR="00B46688" w:rsidRDefault="00B46688" w:rsidP="00B46688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s</w:t>
            </w:r>
            <w:r>
              <w:rPr>
                <w:vertAlign w:val="subscript"/>
                <w:rFonts w:ascii="Comic Sans MS" w:hAnsi="Comic Sans MS"/>
              </w:rPr>
              <w:t xml:space="preserve">3</w:t>
            </w:r>
            <w:r>
              <w:rPr>
                <w:rFonts w:ascii="Comic Sans MS" w:hAnsi="Comic Sans MS"/>
              </w:rPr>
              <w:t xml:space="preserve"> = 300 mm</w:t>
            </w:r>
          </w:p>
        </w:tc>
        <w:tc>
          <w:tcPr>
            <w:tcW w:w="3020" w:type="dxa"/>
          </w:tcPr>
          <w:p w14:paraId="082D1F88" w14:textId="77777777" w:rsidR="00B46688" w:rsidRDefault="00B46688" w:rsidP="00B46688">
            <w:pPr>
              <w:rPr>
                <w:rFonts w:ascii="Comic Sans MS" w:hAnsi="Comic Sans MS" w:cstheme="minorBidi"/>
              </w:rPr>
            </w:pPr>
          </w:p>
        </w:tc>
        <w:tc>
          <w:tcPr>
            <w:tcW w:w="3021" w:type="dxa"/>
          </w:tcPr>
          <w:p w14:paraId="461F5064" w14:textId="55C7FAF4" w:rsidR="00B46688" w:rsidRDefault="001F258B" w:rsidP="00B46688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2 N</w:t>
            </w:r>
          </w:p>
        </w:tc>
      </w:tr>
      <w:tr w:rsidR="00B46688" w14:paraId="229426AA" w14:textId="77777777" w:rsidTr="00222666">
        <w:tc>
          <w:tcPr>
            <w:tcW w:w="3020" w:type="dxa"/>
          </w:tcPr>
          <w:p w14:paraId="706F0A40" w14:textId="25F6AB26" w:rsidR="00B46688" w:rsidRDefault="00B46688" w:rsidP="00B46688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s</w:t>
            </w:r>
            <w:r>
              <w:rPr>
                <w:vertAlign w:val="subscript"/>
                <w:rFonts w:ascii="Comic Sans MS" w:hAnsi="Comic Sans MS"/>
              </w:rPr>
              <w:t xml:space="preserve">1 </w:t>
            </w:r>
            <w:r>
              <w:rPr>
                <w:rFonts w:ascii="Comic Sans MS" w:hAnsi="Comic Sans MS"/>
              </w:rPr>
              <w:t xml:space="preserve">= 75 mm</w:t>
            </w:r>
          </w:p>
        </w:tc>
        <w:tc>
          <w:tcPr>
            <w:tcW w:w="3020" w:type="dxa"/>
          </w:tcPr>
          <w:p w14:paraId="6EE92EBC" w14:textId="77777777" w:rsidR="00B46688" w:rsidRDefault="00B46688" w:rsidP="00B46688">
            <w:pPr>
              <w:rPr>
                <w:rFonts w:ascii="Comic Sans MS" w:hAnsi="Comic Sans MS" w:cstheme="minorBidi"/>
              </w:rPr>
            </w:pPr>
          </w:p>
        </w:tc>
        <w:tc>
          <w:tcPr>
            <w:tcW w:w="3021" w:type="dxa"/>
          </w:tcPr>
          <w:p w14:paraId="02B2DB4F" w14:textId="554D0D64" w:rsidR="00B46688" w:rsidRDefault="001F258B" w:rsidP="00B46688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3 N</w:t>
            </w:r>
          </w:p>
        </w:tc>
      </w:tr>
      <w:tr w:rsidR="00B46688" w14:paraId="76D860E9" w14:textId="77777777" w:rsidTr="00222666">
        <w:tc>
          <w:tcPr>
            <w:tcW w:w="3020" w:type="dxa"/>
          </w:tcPr>
          <w:p w14:paraId="114594C1" w14:textId="0310A28F" w:rsidR="00B46688" w:rsidRDefault="00B46688" w:rsidP="00B46688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s</w:t>
            </w:r>
            <w:r>
              <w:rPr>
                <w:vertAlign w:val="subscript"/>
                <w:rFonts w:ascii="Comic Sans MS" w:hAnsi="Comic Sans MS"/>
              </w:rPr>
              <w:t xml:space="preserve">2</w:t>
            </w:r>
            <w:r>
              <w:rPr>
                <w:rFonts w:ascii="Comic Sans MS" w:hAnsi="Comic Sans MS"/>
              </w:rPr>
              <w:t xml:space="preserve"> = 150 mm</w:t>
            </w:r>
          </w:p>
        </w:tc>
        <w:tc>
          <w:tcPr>
            <w:tcW w:w="3020" w:type="dxa"/>
          </w:tcPr>
          <w:p w14:paraId="35687C9E" w14:textId="77777777" w:rsidR="00B46688" w:rsidRDefault="00B46688" w:rsidP="00B46688">
            <w:pPr>
              <w:rPr>
                <w:rFonts w:ascii="Comic Sans MS" w:hAnsi="Comic Sans MS" w:cstheme="minorBidi"/>
              </w:rPr>
            </w:pPr>
          </w:p>
        </w:tc>
        <w:tc>
          <w:tcPr>
            <w:tcW w:w="3021" w:type="dxa"/>
          </w:tcPr>
          <w:p w14:paraId="04817E56" w14:textId="2431C020" w:rsidR="00B46688" w:rsidRDefault="001F258B" w:rsidP="00B46688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3 N</w:t>
            </w:r>
          </w:p>
        </w:tc>
      </w:tr>
      <w:tr w:rsidR="00B46688" w14:paraId="4D06624A" w14:textId="77777777" w:rsidTr="00222666">
        <w:tc>
          <w:tcPr>
            <w:tcW w:w="3020" w:type="dxa"/>
          </w:tcPr>
          <w:p w14:paraId="289C0DBF" w14:textId="3038F296" w:rsidR="00B46688" w:rsidRDefault="00B46688" w:rsidP="00B46688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s</w:t>
            </w:r>
            <w:r>
              <w:rPr>
                <w:vertAlign w:val="subscript"/>
                <w:rFonts w:ascii="Comic Sans MS" w:hAnsi="Comic Sans MS"/>
              </w:rPr>
              <w:t xml:space="preserve">3</w:t>
            </w:r>
            <w:r>
              <w:rPr>
                <w:rFonts w:ascii="Comic Sans MS" w:hAnsi="Comic Sans MS"/>
              </w:rPr>
              <w:t xml:space="preserve"> = 300 mm</w:t>
            </w:r>
          </w:p>
        </w:tc>
        <w:tc>
          <w:tcPr>
            <w:tcW w:w="3020" w:type="dxa"/>
          </w:tcPr>
          <w:p w14:paraId="05C81588" w14:textId="77777777" w:rsidR="00B46688" w:rsidRDefault="00B46688" w:rsidP="00B46688">
            <w:pPr>
              <w:rPr>
                <w:rFonts w:ascii="Comic Sans MS" w:hAnsi="Comic Sans MS" w:cstheme="minorBidi"/>
              </w:rPr>
            </w:pPr>
          </w:p>
        </w:tc>
        <w:tc>
          <w:tcPr>
            <w:tcW w:w="3021" w:type="dxa"/>
          </w:tcPr>
          <w:p w14:paraId="67EEBE46" w14:textId="6FF5D007" w:rsidR="00B46688" w:rsidRDefault="001F258B" w:rsidP="00B46688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3 N</w:t>
            </w:r>
          </w:p>
        </w:tc>
      </w:tr>
    </w:tbl>
    <w:p w14:paraId="5E57B7DE" w14:textId="77777777" w:rsidR="005203CD" w:rsidRPr="00EA192A" w:rsidRDefault="005203CD" w:rsidP="006722E7">
      <w:pPr>
        <w:rPr>
          <w:rFonts w:ascii="Comic Sans MS" w:hAnsi="Comic Sans MS" w:cstheme="minorBidi"/>
        </w:rPr>
      </w:pPr>
    </w:p>
    <w:p w14:paraId="4B5EB0C6" w14:textId="4FF094F8" w:rsidR="008F1EBB" w:rsidRDefault="006722E7" w:rsidP="004C5FF6">
      <w:pPr>
        <w:rPr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Dica</w:t>
      </w:r>
      <w:r>
        <w:rPr>
          <w:rFonts w:ascii="Comic Sans MS" w:hAnsi="Comic Sans MS"/>
        </w:rPr>
        <w:t xml:space="preserve">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Para determinar a força de peso das respectivas cargas, você pode pesá-las com a escala de mola e inseri-las diretamente na tabela sem ter que determinar o peso exato.</w:t>
      </w:r>
    </w:p>
    <w:p w14:paraId="5B8FD74B" w14:textId="4D708DAE" w:rsidR="00F74F91" w:rsidRDefault="00F74F91" w:rsidP="004C5FF6">
      <w:pPr>
        <w:rPr>
          <w:rFonts w:ascii="Comic Sans MS" w:hAnsi="Comic Sans MS" w:cstheme="minorBidi"/>
        </w:rPr>
      </w:pPr>
    </w:p>
    <w:p w14:paraId="71F82DC4" w14:textId="76FF48A7" w:rsidR="00F74F91" w:rsidRPr="000702C0" w:rsidRDefault="00F74F91" w:rsidP="000702C0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Agora construa as vigas superiores e inferiores na ponte de viga uma após a outra, de acordo com as instruções de construção.</w:t>
      </w:r>
    </w:p>
    <w:p w14:paraId="429B3539" w14:textId="28C6BC9A" w:rsidR="00F74F91" w:rsidRDefault="00F74F91" w:rsidP="000702C0">
      <w:pPr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Determine se a viga longitudinal superior da viga superior é carregada com tensão ou compressão.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 a viga inferior?</w:t>
      </w:r>
    </w:p>
    <w:p w14:paraId="6B3E3583" w14:textId="198B1392" w:rsidR="00ED6155" w:rsidRDefault="00ED6155" w:rsidP="000702C0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05031909" w14:textId="77777777" w:rsidR="000702C0" w:rsidRDefault="000702C0" w:rsidP="000702C0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62E43347" w14:textId="77777777" w:rsidR="000702C0" w:rsidRDefault="000702C0" w:rsidP="000702C0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67900FCB" w14:textId="77777777" w:rsidR="000702C0" w:rsidRDefault="000702C0" w:rsidP="000702C0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5540BB03" w14:textId="3B888097" w:rsidR="00ED6155" w:rsidRDefault="00F00F8D" w:rsidP="00F00F8D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O que é decisivo para saber se uma ponte é projetada como uma ponte de vigas superior e inferior?</w:t>
      </w:r>
    </w:p>
    <w:p w14:paraId="3FA27289" w14:textId="77777777" w:rsidR="00F00F8D" w:rsidRDefault="00F00F8D" w:rsidP="00F00F8D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5610C490" w14:textId="77777777" w:rsidR="00F00F8D" w:rsidRDefault="00F00F8D" w:rsidP="00F00F8D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5C51BD80" w14:textId="77777777" w:rsidR="00F00F8D" w:rsidRDefault="00F00F8D" w:rsidP="00F00F8D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46DFB4A3" w14:textId="77777777" w:rsidR="00F00F8D" w:rsidRDefault="00F00F8D" w:rsidP="00F00F8D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7EB9F96B" w14:textId="77777777" w:rsidR="00F00F8D" w:rsidRPr="00EA192A" w:rsidRDefault="00F00F8D" w:rsidP="00F00F8D">
      <w:pPr>
        <w:ind w:left="567" w:hanging="567"/>
        <w:rPr>
          <w:rFonts w:ascii="Comic Sans MS" w:hAnsi="Comic Sans MS" w:cstheme="minorBidi"/>
        </w:rPr>
      </w:pPr>
    </w:p>
    <w:sectPr w:rsidR="00F00F8D" w:rsidRPr="00EA192A" w:rsidSect="00E96821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F198D" w14:textId="77777777" w:rsidR="0089553F" w:rsidRDefault="0089553F">
      <w:r>
        <w:separator/>
      </w:r>
    </w:p>
  </w:endnote>
  <w:endnote w:type="continuationSeparator" w:id="0">
    <w:p w14:paraId="63B08D3B" w14:textId="77777777" w:rsidR="0089553F" w:rsidRDefault="00895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25142" w14:textId="77777777" w:rsidR="0089553F" w:rsidRDefault="0089553F">
      <w:r>
        <w:separator/>
      </w:r>
    </w:p>
  </w:footnote>
  <w:footnote w:type="continuationSeparator" w:id="0">
    <w:p w14:paraId="2B95CD1E" w14:textId="77777777" w:rsidR="0089553F" w:rsidRDefault="00895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361DFF2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bookmarkStart w:id="1" w:name="_Hlk103252460"/>
    <w:r>
      <w:t xml:space="preserve">STEM Estática Avançado </w:t>
    </w:r>
    <w:bookmarkEnd w:id="0"/>
    <w:r>
      <w:t xml:space="preserve">– </w:t>
    </w:r>
    <w:bookmarkEnd w:id="1"/>
    <w:r>
      <w:t xml:space="preserve">Nível Secundário</w:t>
    </w:r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99220A9"/>
    <w:multiLevelType w:val="hybridMultilevel"/>
    <w:tmpl w:val="4FCE0ADA"/>
    <w:lvl w:ilvl="0" w:tplc="041608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60066717">
    <w:abstractNumId w:val="23"/>
  </w:num>
  <w:num w:numId="2" w16cid:durableId="1370229321">
    <w:abstractNumId w:val="10"/>
  </w:num>
  <w:num w:numId="3" w16cid:durableId="1377242027">
    <w:abstractNumId w:val="10"/>
  </w:num>
  <w:num w:numId="4" w16cid:durableId="1581065758">
    <w:abstractNumId w:val="10"/>
  </w:num>
  <w:num w:numId="5" w16cid:durableId="1575896416">
    <w:abstractNumId w:val="10"/>
  </w:num>
  <w:num w:numId="6" w16cid:durableId="966157686">
    <w:abstractNumId w:val="10"/>
  </w:num>
  <w:num w:numId="7" w16cid:durableId="1378578503">
    <w:abstractNumId w:val="10"/>
  </w:num>
  <w:num w:numId="8" w16cid:durableId="1640964314">
    <w:abstractNumId w:val="10"/>
  </w:num>
  <w:num w:numId="9" w16cid:durableId="1481966947">
    <w:abstractNumId w:val="10"/>
  </w:num>
  <w:num w:numId="10" w16cid:durableId="205529227">
    <w:abstractNumId w:val="10"/>
  </w:num>
  <w:num w:numId="11" w16cid:durableId="1159807129">
    <w:abstractNumId w:val="13"/>
  </w:num>
  <w:num w:numId="12" w16cid:durableId="51462094">
    <w:abstractNumId w:val="28"/>
  </w:num>
  <w:num w:numId="13" w16cid:durableId="2112116669">
    <w:abstractNumId w:val="12"/>
  </w:num>
  <w:num w:numId="14" w16cid:durableId="848179884">
    <w:abstractNumId w:val="32"/>
  </w:num>
  <w:num w:numId="15" w16cid:durableId="522550005">
    <w:abstractNumId w:val="16"/>
  </w:num>
  <w:num w:numId="16" w16cid:durableId="15549023">
    <w:abstractNumId w:val="14"/>
  </w:num>
  <w:num w:numId="17" w16cid:durableId="168561986">
    <w:abstractNumId w:val="15"/>
  </w:num>
  <w:num w:numId="18" w16cid:durableId="869493042">
    <w:abstractNumId w:val="17"/>
  </w:num>
  <w:num w:numId="19" w16cid:durableId="1532843976">
    <w:abstractNumId w:val="31"/>
  </w:num>
  <w:num w:numId="20" w16cid:durableId="1500658780">
    <w:abstractNumId w:val="26"/>
  </w:num>
  <w:num w:numId="21" w16cid:durableId="1737699091">
    <w:abstractNumId w:val="25"/>
  </w:num>
  <w:num w:numId="22" w16cid:durableId="66419958">
    <w:abstractNumId w:val="19"/>
  </w:num>
  <w:num w:numId="23" w16cid:durableId="404226749">
    <w:abstractNumId w:val="21"/>
  </w:num>
  <w:num w:numId="24" w16cid:durableId="1653951398">
    <w:abstractNumId w:val="20"/>
  </w:num>
  <w:num w:numId="25" w16cid:durableId="2059434226">
    <w:abstractNumId w:val="24"/>
  </w:num>
  <w:num w:numId="26" w16cid:durableId="693531860">
    <w:abstractNumId w:val="30"/>
  </w:num>
  <w:num w:numId="27" w16cid:durableId="2029670214">
    <w:abstractNumId w:val="9"/>
  </w:num>
  <w:num w:numId="28" w16cid:durableId="1585451803">
    <w:abstractNumId w:val="7"/>
  </w:num>
  <w:num w:numId="29" w16cid:durableId="933127306">
    <w:abstractNumId w:val="6"/>
  </w:num>
  <w:num w:numId="30" w16cid:durableId="1455100548">
    <w:abstractNumId w:val="5"/>
  </w:num>
  <w:num w:numId="31" w16cid:durableId="1088162343">
    <w:abstractNumId w:val="4"/>
  </w:num>
  <w:num w:numId="32" w16cid:durableId="1982076706">
    <w:abstractNumId w:val="8"/>
  </w:num>
  <w:num w:numId="33" w16cid:durableId="1186287054">
    <w:abstractNumId w:val="3"/>
  </w:num>
  <w:num w:numId="34" w16cid:durableId="1226405949">
    <w:abstractNumId w:val="2"/>
  </w:num>
  <w:num w:numId="35" w16cid:durableId="1668703834">
    <w:abstractNumId w:val="1"/>
  </w:num>
  <w:num w:numId="36" w16cid:durableId="494107528">
    <w:abstractNumId w:val="0"/>
  </w:num>
  <w:num w:numId="37" w16cid:durableId="1274166220">
    <w:abstractNumId w:val="11"/>
  </w:num>
  <w:num w:numId="38" w16cid:durableId="1374112827">
    <w:abstractNumId w:val="22"/>
  </w:num>
  <w:num w:numId="39" w16cid:durableId="233667474">
    <w:abstractNumId w:val="27"/>
  </w:num>
  <w:num w:numId="40" w16cid:durableId="790632057">
    <w:abstractNumId w:val="29"/>
  </w:num>
  <w:num w:numId="41" w16cid:durableId="934827600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 w:grammar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33D6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02C0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3ED9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2DAE"/>
    <w:rsid w:val="00163927"/>
    <w:rsid w:val="00165F39"/>
    <w:rsid w:val="0017296D"/>
    <w:rsid w:val="00190988"/>
    <w:rsid w:val="001911FE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258B"/>
    <w:rsid w:val="001F328C"/>
    <w:rsid w:val="001F4F66"/>
    <w:rsid w:val="001F769C"/>
    <w:rsid w:val="002010E6"/>
    <w:rsid w:val="00201122"/>
    <w:rsid w:val="00204678"/>
    <w:rsid w:val="002046AD"/>
    <w:rsid w:val="00205E7E"/>
    <w:rsid w:val="00217A7E"/>
    <w:rsid w:val="00220173"/>
    <w:rsid w:val="00222666"/>
    <w:rsid w:val="002323C1"/>
    <w:rsid w:val="002406B5"/>
    <w:rsid w:val="00241577"/>
    <w:rsid w:val="00247250"/>
    <w:rsid w:val="00251174"/>
    <w:rsid w:val="002519F5"/>
    <w:rsid w:val="002538B3"/>
    <w:rsid w:val="00264B8D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F099E"/>
    <w:rsid w:val="002F2F35"/>
    <w:rsid w:val="002F3C53"/>
    <w:rsid w:val="002F7E30"/>
    <w:rsid w:val="003024E6"/>
    <w:rsid w:val="00302A94"/>
    <w:rsid w:val="00302C0E"/>
    <w:rsid w:val="00303752"/>
    <w:rsid w:val="003100A9"/>
    <w:rsid w:val="00311190"/>
    <w:rsid w:val="003201A6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4E6F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313A"/>
    <w:rsid w:val="00476D4B"/>
    <w:rsid w:val="00482CE6"/>
    <w:rsid w:val="00486CD5"/>
    <w:rsid w:val="00493082"/>
    <w:rsid w:val="00494817"/>
    <w:rsid w:val="00494F24"/>
    <w:rsid w:val="004B4FD0"/>
    <w:rsid w:val="004B754D"/>
    <w:rsid w:val="004B7983"/>
    <w:rsid w:val="004C138F"/>
    <w:rsid w:val="004C5167"/>
    <w:rsid w:val="004C5FF6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17A17"/>
    <w:rsid w:val="005203CD"/>
    <w:rsid w:val="0053689F"/>
    <w:rsid w:val="005420BE"/>
    <w:rsid w:val="00543BE7"/>
    <w:rsid w:val="00543C89"/>
    <w:rsid w:val="005606AE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B63D5"/>
    <w:rsid w:val="006C14DA"/>
    <w:rsid w:val="006C41F8"/>
    <w:rsid w:val="006E3468"/>
    <w:rsid w:val="006E4043"/>
    <w:rsid w:val="006E5040"/>
    <w:rsid w:val="006E5EA8"/>
    <w:rsid w:val="006E72F4"/>
    <w:rsid w:val="006F1403"/>
    <w:rsid w:val="006F1E9C"/>
    <w:rsid w:val="006F2726"/>
    <w:rsid w:val="00703102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69D5"/>
    <w:rsid w:val="00737E99"/>
    <w:rsid w:val="00740F26"/>
    <w:rsid w:val="007460A1"/>
    <w:rsid w:val="00746124"/>
    <w:rsid w:val="00747754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590D"/>
    <w:rsid w:val="007E05F7"/>
    <w:rsid w:val="007E287E"/>
    <w:rsid w:val="007E3AA1"/>
    <w:rsid w:val="007E7A52"/>
    <w:rsid w:val="007F41DA"/>
    <w:rsid w:val="008058A1"/>
    <w:rsid w:val="00805C2F"/>
    <w:rsid w:val="00817D41"/>
    <w:rsid w:val="00820994"/>
    <w:rsid w:val="00821DD4"/>
    <w:rsid w:val="008333A8"/>
    <w:rsid w:val="00833E14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553F"/>
    <w:rsid w:val="008963B8"/>
    <w:rsid w:val="008A620F"/>
    <w:rsid w:val="008B08C0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86E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052E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4D4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55AE"/>
    <w:rsid w:val="00A7583C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375C4"/>
    <w:rsid w:val="00B46688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A0E7F"/>
    <w:rsid w:val="00BA3D53"/>
    <w:rsid w:val="00BB0419"/>
    <w:rsid w:val="00BB3A6C"/>
    <w:rsid w:val="00BB47C4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ACF"/>
    <w:rsid w:val="00C152B6"/>
    <w:rsid w:val="00C17812"/>
    <w:rsid w:val="00C17CA0"/>
    <w:rsid w:val="00C32791"/>
    <w:rsid w:val="00C338DA"/>
    <w:rsid w:val="00C33987"/>
    <w:rsid w:val="00C35FA3"/>
    <w:rsid w:val="00C43AB6"/>
    <w:rsid w:val="00C51E9C"/>
    <w:rsid w:val="00C57DDE"/>
    <w:rsid w:val="00C6040F"/>
    <w:rsid w:val="00C62AC8"/>
    <w:rsid w:val="00C638FB"/>
    <w:rsid w:val="00C64AEF"/>
    <w:rsid w:val="00C65788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1C0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444B"/>
    <w:rsid w:val="00D247B8"/>
    <w:rsid w:val="00D442A3"/>
    <w:rsid w:val="00D462A8"/>
    <w:rsid w:val="00D511D3"/>
    <w:rsid w:val="00D51873"/>
    <w:rsid w:val="00D603E0"/>
    <w:rsid w:val="00D6676D"/>
    <w:rsid w:val="00D76CFD"/>
    <w:rsid w:val="00D805C6"/>
    <w:rsid w:val="00D82B67"/>
    <w:rsid w:val="00D83D7F"/>
    <w:rsid w:val="00D85B1D"/>
    <w:rsid w:val="00D8647C"/>
    <w:rsid w:val="00D86A62"/>
    <w:rsid w:val="00D86E69"/>
    <w:rsid w:val="00D94C19"/>
    <w:rsid w:val="00D96CBC"/>
    <w:rsid w:val="00DA0436"/>
    <w:rsid w:val="00DA5B0E"/>
    <w:rsid w:val="00DB1666"/>
    <w:rsid w:val="00DB19D8"/>
    <w:rsid w:val="00DB59E1"/>
    <w:rsid w:val="00DB6DFB"/>
    <w:rsid w:val="00DC12BD"/>
    <w:rsid w:val="00DD3EDD"/>
    <w:rsid w:val="00DD537C"/>
    <w:rsid w:val="00DE2CE3"/>
    <w:rsid w:val="00DE6379"/>
    <w:rsid w:val="00DE69CA"/>
    <w:rsid w:val="00DF11EF"/>
    <w:rsid w:val="00DF3E6E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247EF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D6155"/>
    <w:rsid w:val="00EE0456"/>
    <w:rsid w:val="00EE193C"/>
    <w:rsid w:val="00EE5582"/>
    <w:rsid w:val="00EE586D"/>
    <w:rsid w:val="00EE5CB5"/>
    <w:rsid w:val="00EF323F"/>
    <w:rsid w:val="00EF6673"/>
    <w:rsid w:val="00EF7D3D"/>
    <w:rsid w:val="00F00F8D"/>
    <w:rsid w:val="00F123A9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4F91"/>
    <w:rsid w:val="00F7716E"/>
    <w:rsid w:val="00F818E0"/>
    <w:rsid w:val="00F9427B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D1030"/>
    <w:rsid w:val="00FE1508"/>
    <w:rsid w:val="00FF0749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Kommentarzeichen">
    <w:name w:val="annotation reference"/>
    <w:basedOn w:val="Absatz-Standardschriftart"/>
    <w:rsid w:val="00517A17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17A17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517A17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17A1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17A17"/>
    <w:rPr>
      <w:b/>
      <w:bCs/>
    </w:rPr>
  </w:style>
  <w:style w:type="paragraph" w:styleId="berarbeitung">
    <w:name w:val="Revision"/>
    <w:hidden/>
    <w:uiPriority w:val="99"/>
    <w:semiHidden/>
    <w:rsid w:val="00C6578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1AAA9D-DD5B-4332-8E15-EA855FB430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278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2134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5</cp:revision>
  <cp:lastPrinted>2021-08-19T17:10:00Z</cp:lastPrinted>
  <dcterms:created xsi:type="dcterms:W3CDTF">2022-07-21T11:01:00Z</dcterms:created>
  <dcterms:modified xsi:type="dcterms:W3CDTF">2022-07-21T11:20:00Z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